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C0" w:rsidRDefault="009D2EC0" w:rsidP="009D2EC0">
      <w:pPr>
        <w:tabs>
          <w:tab w:val="left" w:pos="3255"/>
        </w:tabs>
        <w:rPr>
          <w:b/>
        </w:rPr>
      </w:pPr>
      <w:r>
        <w:rPr>
          <w:b/>
        </w:rPr>
        <w:t>ZP/PN-01/2019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315EA">
        <w:rPr>
          <w:b/>
        </w:rPr>
        <w:t xml:space="preserve">     </w:t>
      </w:r>
      <w:r>
        <w:rPr>
          <w:b/>
        </w:rPr>
        <w:t>Załącznik nr 1 do SIWZ</w:t>
      </w:r>
      <w:r>
        <w:rPr>
          <w:b/>
        </w:rPr>
        <w:tab/>
      </w:r>
      <w:r>
        <w:rPr>
          <w:b/>
        </w:rPr>
        <w:tab/>
      </w:r>
    </w:p>
    <w:p w:rsidR="009D2EC0" w:rsidRPr="001D40A8" w:rsidRDefault="009D2EC0" w:rsidP="009D2EC0">
      <w:pPr>
        <w:tabs>
          <w:tab w:val="left" w:pos="3255"/>
        </w:tabs>
        <w:rPr>
          <w:b/>
          <w:sz w:val="24"/>
          <w:szCs w:val="24"/>
        </w:rPr>
      </w:pPr>
      <w:r w:rsidRPr="001D40A8">
        <w:rPr>
          <w:b/>
          <w:sz w:val="24"/>
          <w:szCs w:val="24"/>
        </w:rPr>
        <w:t xml:space="preserve">Opis przedmiotu zamówienia – specyfikacja techniczna </w:t>
      </w:r>
    </w:p>
    <w:p w:rsidR="009D2EC0" w:rsidRPr="00867CCA" w:rsidRDefault="009D2EC0" w:rsidP="009D2EC0">
      <w:pPr>
        <w:tabs>
          <w:tab w:val="left" w:pos="3255"/>
        </w:tabs>
        <w:rPr>
          <w:b/>
          <w:u w:val="single"/>
        </w:rPr>
      </w:pPr>
      <w:r w:rsidRPr="00675A91">
        <w:rPr>
          <w:b/>
          <w:u w:val="single"/>
        </w:rPr>
        <w:t>Zadanie 1</w:t>
      </w:r>
      <w:r w:rsidRPr="00675A91">
        <w:rPr>
          <w:u w:val="single"/>
        </w:rPr>
        <w:t xml:space="preserve"> </w:t>
      </w:r>
      <w:r w:rsidRPr="00867CCA">
        <w:rPr>
          <w:b/>
          <w:u w:val="single"/>
        </w:rPr>
        <w:t xml:space="preserve">(regał paletowy rzędowy- 2 szt., regał wspornikowy – 2 szt.) </w:t>
      </w:r>
    </w:p>
    <w:p w:rsidR="009D2EC0" w:rsidRPr="00ED2F39" w:rsidRDefault="009D2EC0" w:rsidP="009D2EC0">
      <w:pPr>
        <w:pStyle w:val="Akapitzlist"/>
        <w:numPr>
          <w:ilvl w:val="0"/>
          <w:numId w:val="1"/>
        </w:numPr>
        <w:tabs>
          <w:tab w:val="left" w:pos="3255"/>
        </w:tabs>
        <w:rPr>
          <w:b/>
        </w:rPr>
      </w:pPr>
      <w:r w:rsidRPr="00ED2F39">
        <w:rPr>
          <w:b/>
          <w:u w:val="single"/>
        </w:rPr>
        <w:t xml:space="preserve">Przedmiot zamówienia: </w:t>
      </w:r>
    </w:p>
    <w:p w:rsidR="009D2EC0" w:rsidRDefault="009D2EC0" w:rsidP="00675A91">
      <w:pPr>
        <w:pStyle w:val="Akapitzlist"/>
        <w:tabs>
          <w:tab w:val="left" w:pos="3255"/>
        </w:tabs>
        <w:jc w:val="both"/>
      </w:pPr>
      <w:r>
        <w:t>Przedmiotem zamówienia jest zaprojektowanie, dostawa  regałów paletowych</w:t>
      </w:r>
      <w:r w:rsidR="0057651D">
        <w:t xml:space="preserve"> i</w:t>
      </w:r>
      <w:r>
        <w:t xml:space="preserve"> regałów wspornikowych. </w:t>
      </w:r>
    </w:p>
    <w:p w:rsidR="009D2EC0" w:rsidRDefault="009D2EC0" w:rsidP="009D2EC0">
      <w:pPr>
        <w:pStyle w:val="Akapitzlist"/>
        <w:tabs>
          <w:tab w:val="left" w:pos="3255"/>
        </w:tabs>
        <w:rPr>
          <w:b/>
          <w:u w:val="single"/>
        </w:rPr>
      </w:pPr>
    </w:p>
    <w:p w:rsidR="009D2EC0" w:rsidRDefault="009D2EC0" w:rsidP="009D2EC0">
      <w:pPr>
        <w:pStyle w:val="Akapitzlist"/>
        <w:tabs>
          <w:tab w:val="left" w:pos="3255"/>
        </w:tabs>
      </w:pPr>
      <w:r w:rsidRPr="00ED2F39">
        <w:rPr>
          <w:b/>
          <w:u w:val="single"/>
        </w:rPr>
        <w:t>Miejsce realizacji:</w:t>
      </w:r>
      <w:r>
        <w:rPr>
          <w:b/>
          <w:u w:val="single"/>
        </w:rPr>
        <w:t xml:space="preserve"> </w:t>
      </w:r>
      <w:r>
        <w:t>Velit Sp. Z o.o., 55-114 Szewce, ul. Kwiatowa 2</w:t>
      </w:r>
    </w:p>
    <w:p w:rsidR="009D2EC0" w:rsidRPr="00464A63" w:rsidRDefault="009D2EC0" w:rsidP="009D2EC0">
      <w:pPr>
        <w:pStyle w:val="Akapitzlist"/>
        <w:tabs>
          <w:tab w:val="left" w:pos="3255"/>
        </w:tabs>
        <w:rPr>
          <w:b/>
          <w:u w:val="single"/>
        </w:rPr>
      </w:pPr>
    </w:p>
    <w:p w:rsidR="009D2EC0" w:rsidRPr="00464A63" w:rsidRDefault="009D2EC0" w:rsidP="009D2EC0">
      <w:pPr>
        <w:pStyle w:val="Akapitzlist"/>
        <w:numPr>
          <w:ilvl w:val="0"/>
          <w:numId w:val="1"/>
        </w:numPr>
        <w:tabs>
          <w:tab w:val="left" w:pos="3255"/>
        </w:tabs>
        <w:rPr>
          <w:b/>
        </w:rPr>
      </w:pPr>
      <w:r>
        <w:rPr>
          <w:b/>
          <w:u w:val="single"/>
        </w:rPr>
        <w:t>Wymagania techniczne do regałów magazynowych:</w:t>
      </w:r>
    </w:p>
    <w:p w:rsidR="009D2EC0" w:rsidRDefault="009D2EC0" w:rsidP="009D2EC0">
      <w:pPr>
        <w:pStyle w:val="Akapitzlist"/>
        <w:tabs>
          <w:tab w:val="left" w:pos="3255"/>
        </w:tabs>
        <w:rPr>
          <w:b/>
        </w:rPr>
      </w:pPr>
    </w:p>
    <w:p w:rsidR="009D2EC0" w:rsidRDefault="00E3555D" w:rsidP="009D2EC0">
      <w:pPr>
        <w:pStyle w:val="Akapitzlist"/>
        <w:numPr>
          <w:ilvl w:val="0"/>
          <w:numId w:val="2"/>
        </w:numPr>
        <w:tabs>
          <w:tab w:val="left" w:pos="3255"/>
        </w:tabs>
      </w:pPr>
      <w:r>
        <w:t>Regały muszą p</w:t>
      </w:r>
      <w:r w:rsidR="009D2EC0">
        <w:t>osiadać wymagania techniczne zgodne z poniższą tabelą: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971"/>
      </w:tblGrid>
      <w:tr w:rsidR="009D2EC0" w:rsidTr="000C6941">
        <w:tc>
          <w:tcPr>
            <w:tcW w:w="5387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Typ regału </w:t>
            </w:r>
          </w:p>
        </w:tc>
        <w:tc>
          <w:tcPr>
            <w:tcW w:w="29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  <w:rPr>
                <w:b/>
              </w:rPr>
            </w:pPr>
            <w:r w:rsidRPr="008315EA">
              <w:rPr>
                <w:b/>
              </w:rPr>
              <w:t>Paletowy Rzędowy</w:t>
            </w:r>
            <w:r w:rsidR="008315EA">
              <w:rPr>
                <w:b/>
              </w:rPr>
              <w:t xml:space="preserve"> (2 szt.)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Typ nośnika i dopuszczalna masa składowanej palety z ładunkiem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euro 800x1200 mm – 1400 kg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2600x1200 mm-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 1500 kg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2500x1250 mm-</w:t>
            </w:r>
            <w:r w:rsidR="00730D20">
              <w:t xml:space="preserve"> paleta niestandardowa- 3 podpory-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 2000 kg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Wysokość palety z ładunkiem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910, 1000, 1050, 2000 mm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57651D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poziomu belkowego </w:t>
            </w:r>
            <w:r w:rsidR="0057651D">
              <w:t>dł. 1800 mm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2800-2900</w:t>
            </w:r>
            <w:r w:rsidR="009D2EC0">
              <w:t xml:space="preserve"> kg</w:t>
            </w:r>
          </w:p>
        </w:tc>
      </w:tr>
      <w:tr w:rsidR="0057651D" w:rsidTr="000C6941">
        <w:tc>
          <w:tcPr>
            <w:tcW w:w="5387" w:type="dxa"/>
          </w:tcPr>
          <w:p w:rsidR="0057651D" w:rsidRDefault="0057651D" w:rsidP="0057651D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poziomu belkowego dł. 2800 mm </w:t>
            </w:r>
          </w:p>
        </w:tc>
        <w:tc>
          <w:tcPr>
            <w:tcW w:w="2971" w:type="dxa"/>
          </w:tcPr>
          <w:p w:rsidR="0057651D" w:rsidRDefault="00622E5F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2000-2100</w:t>
            </w:r>
            <w:r w:rsidR="0057651D">
              <w:t xml:space="preserve"> kg</w:t>
            </w:r>
          </w:p>
        </w:tc>
      </w:tr>
      <w:tr w:rsidR="009D2EC0" w:rsidTr="000C6941">
        <w:tc>
          <w:tcPr>
            <w:tcW w:w="5387" w:type="dxa"/>
          </w:tcPr>
          <w:p w:rsidR="009D2EC0" w:rsidRDefault="00730D2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2 kolumny z długością belek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1800-1900 mm</w:t>
            </w:r>
            <w:r w:rsidR="009D2EC0">
              <w:t xml:space="preserve"> </w:t>
            </w:r>
          </w:p>
        </w:tc>
      </w:tr>
      <w:tr w:rsidR="009D2EC0" w:rsidTr="000C6941">
        <w:tc>
          <w:tcPr>
            <w:tcW w:w="5387" w:type="dxa"/>
          </w:tcPr>
          <w:p w:rsidR="009D2EC0" w:rsidRDefault="00730D20" w:rsidP="0057651D">
            <w:pPr>
              <w:pStyle w:val="Akapitzlist"/>
              <w:tabs>
                <w:tab w:val="left" w:pos="3255"/>
              </w:tabs>
              <w:ind w:left="0"/>
            </w:pPr>
            <w:r>
              <w:t>2 kolumny z długością belek</w:t>
            </w:r>
          </w:p>
        </w:tc>
        <w:tc>
          <w:tcPr>
            <w:tcW w:w="2971" w:type="dxa"/>
          </w:tcPr>
          <w:p w:rsidR="009D2EC0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28</w:t>
            </w:r>
            <w:r w:rsidR="00E715AB">
              <w:t>00-2900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kolumn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rzędów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Korytarz roboczy wózka widłowego </w:t>
            </w:r>
            <w:r w:rsidR="00E715AB">
              <w:t>od-do</w:t>
            </w:r>
          </w:p>
        </w:tc>
        <w:tc>
          <w:tcPr>
            <w:tcW w:w="2971" w:type="dxa"/>
          </w:tcPr>
          <w:p w:rsidR="009D2EC0" w:rsidRDefault="00E715AB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4100-4300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poziomów składowania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 ( 0+3)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Głębokość regału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1100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Kierunek składowania w regale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1200, 1250 mm </w:t>
            </w:r>
          </w:p>
        </w:tc>
      </w:tr>
      <w:tr w:rsidR="00AA55ED" w:rsidTr="000C6941">
        <w:tc>
          <w:tcPr>
            <w:tcW w:w="5387" w:type="dxa"/>
          </w:tcPr>
          <w:p w:rsidR="00AA55ED" w:rsidRDefault="00AA55ED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stopy nie mniejsza niż </w:t>
            </w:r>
          </w:p>
        </w:tc>
        <w:tc>
          <w:tcPr>
            <w:tcW w:w="2971" w:type="dxa"/>
          </w:tcPr>
          <w:p w:rsidR="00AA55ED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140 x </w:t>
            </w:r>
            <w:r w:rsidR="00AA55ED">
              <w:t>180 mm</w:t>
            </w:r>
          </w:p>
        </w:tc>
      </w:tr>
      <w:tr w:rsidR="009D2EC0" w:rsidTr="000C6941">
        <w:tc>
          <w:tcPr>
            <w:tcW w:w="5387" w:type="dxa"/>
          </w:tcPr>
          <w:p w:rsidR="00E715AB" w:rsidRDefault="00E715AB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Przygotowanie podłoża i malowanie proszkowe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belek nośnych </w:t>
            </w:r>
          </w:p>
        </w:tc>
        <w:tc>
          <w:tcPr>
            <w:tcW w:w="2971" w:type="dxa"/>
          </w:tcPr>
          <w:p w:rsidR="00E715AB" w:rsidRDefault="00E715AB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pomarańczowy </w:t>
            </w:r>
          </w:p>
        </w:tc>
      </w:tr>
      <w:tr w:rsidR="009D2EC0" w:rsidTr="000C6941">
        <w:tc>
          <w:tcPr>
            <w:tcW w:w="5387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>Przygotowanie podłoża i malowanie proszkowe</w:t>
            </w:r>
          </w:p>
          <w:p w:rsidR="00A37D3E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słupów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niebieski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Lokalizacja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Ul. Kwiatowa 2, 55-114 Szewce</w:t>
            </w:r>
            <w:r w:rsidR="009D2EC0">
              <w:t xml:space="preserve"> </w:t>
            </w:r>
          </w:p>
        </w:tc>
      </w:tr>
    </w:tbl>
    <w:p w:rsidR="009D2EC0" w:rsidRDefault="009D2EC0" w:rsidP="009D2EC0">
      <w:pPr>
        <w:pStyle w:val="Akapitzlist"/>
        <w:tabs>
          <w:tab w:val="left" w:pos="3255"/>
        </w:tabs>
        <w:ind w:left="144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2971"/>
      </w:tblGrid>
      <w:tr w:rsidR="009D2EC0" w:rsidTr="000C6941">
        <w:tc>
          <w:tcPr>
            <w:tcW w:w="53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Typ regału </w:t>
            </w:r>
          </w:p>
        </w:tc>
        <w:tc>
          <w:tcPr>
            <w:tcW w:w="29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Wspornikowy jednostronny </w:t>
            </w:r>
            <w:r w:rsidR="008315EA">
              <w:rPr>
                <w:b/>
              </w:rPr>
              <w:t>(2 szt.)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Max równomierne obciążenie 1 ramiona </w:t>
            </w:r>
            <w:r w:rsidR="00A37D3E">
              <w:t>od-do</w:t>
            </w:r>
          </w:p>
        </w:tc>
        <w:tc>
          <w:tcPr>
            <w:tcW w:w="2971" w:type="dxa"/>
          </w:tcPr>
          <w:p w:rsidR="009D2EC0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650-750</w:t>
            </w:r>
            <w:r w:rsidR="009D2EC0">
              <w:t xml:space="preserve"> kg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1  słupa </w:t>
            </w:r>
            <w:r w:rsidR="00A37D3E">
              <w:t>od-do</w:t>
            </w:r>
          </w:p>
        </w:tc>
        <w:tc>
          <w:tcPr>
            <w:tcW w:w="2971" w:type="dxa"/>
          </w:tcPr>
          <w:p w:rsidR="009D2EC0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2750-3000</w:t>
            </w:r>
            <w:r w:rsidR="009D2EC0">
              <w:t xml:space="preserve"> kg </w:t>
            </w:r>
          </w:p>
        </w:tc>
      </w:tr>
      <w:tr w:rsidR="00A37D3E" w:rsidTr="000C6941">
        <w:tc>
          <w:tcPr>
            <w:tcW w:w="53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słupów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11</w:t>
            </w:r>
          </w:p>
        </w:tc>
      </w:tr>
      <w:tr w:rsidR="00A37D3E" w:rsidTr="000C6941">
        <w:tc>
          <w:tcPr>
            <w:tcW w:w="53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rzędów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poziomów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5 ( stopa+4)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ramion wspornika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1250-1320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lastRenderedPageBreak/>
              <w:t xml:space="preserve">Wysokość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6600-6700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 x 8700</w:t>
            </w:r>
            <w:r w:rsidR="00D63678">
              <w:t>-9000</w:t>
            </w:r>
            <w:r w:rsidR="009D2EC0">
              <w:t xml:space="preserve"> mm </w:t>
            </w:r>
          </w:p>
        </w:tc>
      </w:tr>
      <w:tr w:rsidR="00AA55ED" w:rsidTr="000C6941">
        <w:tc>
          <w:tcPr>
            <w:tcW w:w="5371" w:type="dxa"/>
          </w:tcPr>
          <w:p w:rsidR="00AA55ED" w:rsidRDefault="00AA55ED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stopy nie mniejsza niż </w:t>
            </w:r>
          </w:p>
        </w:tc>
        <w:tc>
          <w:tcPr>
            <w:tcW w:w="2971" w:type="dxa"/>
          </w:tcPr>
          <w:p w:rsidR="00AA55ED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140 x </w:t>
            </w:r>
            <w:r w:rsidR="00AA55ED">
              <w:t>180 mm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Typ nośnika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Paleta 800 x 1200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Paleta 2500 x 1250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Paleta 2500 x 625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Dłużnica 6000 mm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Dłużnica 7000 mm</w:t>
            </w:r>
          </w:p>
        </w:tc>
      </w:tr>
      <w:tr w:rsidR="00CE5151" w:rsidTr="000C6941">
        <w:tc>
          <w:tcPr>
            <w:tcW w:w="5371" w:type="dxa"/>
          </w:tcPr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>Przygotowanie podłoża i malowanie proszkowe słupa</w:t>
            </w:r>
          </w:p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>kolor</w:t>
            </w:r>
          </w:p>
        </w:tc>
        <w:tc>
          <w:tcPr>
            <w:tcW w:w="2971" w:type="dxa"/>
          </w:tcPr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TAK</w:t>
            </w:r>
          </w:p>
          <w:p w:rsidR="00CE5151" w:rsidRDefault="0057651D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niebieski</w:t>
            </w:r>
          </w:p>
        </w:tc>
      </w:tr>
      <w:tr w:rsidR="00CE5151" w:rsidTr="000C6941">
        <w:tc>
          <w:tcPr>
            <w:tcW w:w="5371" w:type="dxa"/>
          </w:tcPr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Przygotowanie podłoża i malowanie proszkowe wsporników </w:t>
            </w:r>
          </w:p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</w:t>
            </w:r>
          </w:p>
        </w:tc>
        <w:tc>
          <w:tcPr>
            <w:tcW w:w="2971" w:type="dxa"/>
          </w:tcPr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TAK</w:t>
            </w:r>
          </w:p>
          <w:p w:rsidR="00CE5151" w:rsidRDefault="0057651D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pomarańczowy</w:t>
            </w:r>
          </w:p>
        </w:tc>
      </w:tr>
      <w:tr w:rsidR="009D2EC0" w:rsidTr="000C6941">
        <w:tc>
          <w:tcPr>
            <w:tcW w:w="5371" w:type="dxa"/>
          </w:tcPr>
          <w:p w:rsidR="009D2EC0" w:rsidRDefault="00730D20" w:rsidP="00CE5151">
            <w:pPr>
              <w:tabs>
                <w:tab w:val="left" w:pos="3255"/>
              </w:tabs>
            </w:pPr>
            <w:r>
              <w:t>Dwustronne z</w:t>
            </w:r>
            <w:r w:rsidR="009D2EC0">
              <w:t>adaszenie regału</w:t>
            </w:r>
            <w:r w:rsidR="0057651D">
              <w:t xml:space="preserve"> na regale wspornikowym</w:t>
            </w:r>
            <w:r w:rsidR="009D2EC0">
              <w:t xml:space="preserve"> </w:t>
            </w:r>
            <w:r w:rsidR="00D63678">
              <w:t xml:space="preserve">–konstrukcja stalowa 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Długość</w:t>
            </w:r>
            <w:r w:rsidR="00D63678">
              <w:t xml:space="preserve"> od-do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Szerokość od-do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Kolor k</w:t>
            </w:r>
            <w:r w:rsidR="00D63678">
              <w:t xml:space="preserve">onstrukcja stalowa </w:t>
            </w:r>
          </w:p>
          <w:p w:rsidR="00D63678" w:rsidRDefault="00D63678" w:rsidP="00D63678">
            <w:pPr>
              <w:tabs>
                <w:tab w:val="left" w:pos="3255"/>
              </w:tabs>
            </w:pPr>
          </w:p>
          <w:p w:rsidR="00E3555D" w:rsidRDefault="00E3555D" w:rsidP="00D63678">
            <w:pPr>
              <w:tabs>
                <w:tab w:val="left" w:pos="3255"/>
              </w:tabs>
            </w:pP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Z przygotowaniem pod krycie blachą trapezową </w:t>
            </w:r>
            <w:r w:rsidR="00E052F0">
              <w:t>T18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102</w:t>
            </w:r>
            <w:r w:rsidR="00D63678">
              <w:t>00-10300 mm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4200-4500 mm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Przygotowanie podłoża i malowanie proszkowe </w:t>
            </w:r>
          </w:p>
          <w:p w:rsidR="00E3555D" w:rsidRDefault="0057651D" w:rsidP="00E3555D">
            <w:pPr>
              <w:pStyle w:val="Akapitzlist"/>
              <w:tabs>
                <w:tab w:val="left" w:pos="3255"/>
              </w:tabs>
              <w:ind w:left="1080"/>
            </w:pPr>
            <w:r>
              <w:t>niebieski</w:t>
            </w:r>
          </w:p>
        </w:tc>
      </w:tr>
      <w:tr w:rsidR="009D2EC0" w:rsidTr="00730D20">
        <w:trPr>
          <w:trHeight w:val="1929"/>
        </w:trPr>
        <w:tc>
          <w:tcPr>
            <w:tcW w:w="5371" w:type="dxa"/>
          </w:tcPr>
          <w:p w:rsidR="009D2EC0" w:rsidRDefault="00730D20" w:rsidP="00CE5151">
            <w:pPr>
              <w:tabs>
                <w:tab w:val="left" w:pos="3255"/>
              </w:tabs>
            </w:pPr>
            <w:r>
              <w:t>Dwustronna ś</w:t>
            </w:r>
            <w:r w:rsidR="009D2EC0">
              <w:t>ciana osłaniająca</w:t>
            </w:r>
            <w:r w:rsidR="00D63678">
              <w:t xml:space="preserve"> regały boczna- konstrukcja stalowa 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Szerokość od-do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Wysokość od-do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Kolor konstrukcji stalowej</w:t>
            </w:r>
            <w:r w:rsidR="00D63678">
              <w:t xml:space="preserve"> </w:t>
            </w:r>
          </w:p>
          <w:p w:rsidR="00D63678" w:rsidRDefault="00D63678" w:rsidP="00D63678">
            <w:pPr>
              <w:tabs>
                <w:tab w:val="left" w:pos="3255"/>
              </w:tabs>
            </w:pPr>
          </w:p>
          <w:p w:rsidR="00D63678" w:rsidRDefault="00D63678" w:rsidP="00730D20">
            <w:pPr>
              <w:tabs>
                <w:tab w:val="left" w:pos="3255"/>
              </w:tabs>
            </w:pPr>
            <w:r>
              <w:t xml:space="preserve">Ilość </w:t>
            </w:r>
            <w:r>
              <w:tab/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Z przygotowaniem pod </w:t>
            </w:r>
            <w:r w:rsidR="00730D20">
              <w:t>krycie blachą</w:t>
            </w:r>
            <w:r>
              <w:t xml:space="preserve"> trapezową </w:t>
            </w:r>
            <w:r w:rsidR="00E052F0">
              <w:t>T18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3180-3500</w:t>
            </w:r>
            <w:r w:rsidR="00D63678">
              <w:t xml:space="preserve"> mm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6550</w:t>
            </w:r>
            <w:r w:rsidR="00D63678">
              <w:t xml:space="preserve">-6800 mm 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Przygotowanie podłoża i malowanie proszkowe </w:t>
            </w:r>
          </w:p>
          <w:p w:rsidR="00D63678" w:rsidRDefault="00730D20" w:rsidP="00730D20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Z dwóch stron każdego regału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Lokalizacja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Ul. Kwiatowa 2, 55-114 Szewce </w:t>
            </w:r>
            <w:r w:rsidR="009D2EC0">
              <w:t xml:space="preserve"> </w:t>
            </w:r>
          </w:p>
        </w:tc>
      </w:tr>
    </w:tbl>
    <w:p w:rsidR="009D2EC0" w:rsidRPr="00E052F0" w:rsidRDefault="00445B35" w:rsidP="009D2EC0">
      <w:pPr>
        <w:pStyle w:val="Akapitzlist"/>
        <w:tabs>
          <w:tab w:val="left" w:pos="3255"/>
        </w:tabs>
      </w:pPr>
      <w:r w:rsidRPr="00E052F0">
        <w:t>Przedmiot zamówienia obejmuje:</w:t>
      </w:r>
    </w:p>
    <w:p w:rsidR="00E64E15" w:rsidRDefault="00E64E15" w:rsidP="00E64E15">
      <w:pPr>
        <w:pStyle w:val="Akapitzlist"/>
        <w:numPr>
          <w:ilvl w:val="0"/>
          <w:numId w:val="3"/>
        </w:numPr>
        <w:tabs>
          <w:tab w:val="left" w:pos="2175"/>
        </w:tabs>
      </w:pPr>
      <w:r>
        <w:t xml:space="preserve">Wykonanie projektu regałów 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Całość konstrukcji regałów musi zapewniać stabilność i pełne bezpieczeństwo pracy. Konstrukcje winny być przytwierdzone do</w:t>
      </w:r>
      <w:r w:rsidR="00AA55ED">
        <w:t xml:space="preserve"> podłoża za pomocą kotew wklejanych.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Regały </w:t>
      </w:r>
      <w:r w:rsidR="0057651D">
        <w:t xml:space="preserve">paletowe </w:t>
      </w:r>
      <w:r>
        <w:t>muszą być wyposażone w elementy zabe</w:t>
      </w:r>
      <w:r w:rsidR="0057651D">
        <w:t>zpieczające m.in.: osłony słupa.</w:t>
      </w:r>
      <w:r>
        <w:t xml:space="preserve"> 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muszą być wykonan</w:t>
      </w:r>
      <w:r w:rsidR="0057651D">
        <w:t>e ze stali o klasie na ogień A1.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muszą mieć odpowiednio wytrzymałą konstrukcję oraz zabezpieczenia przed ich przewróceniem się.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powinny posiadać certyfikat zgodności oraz być zaprojektowane i wykonane zgodnie z obowiązującymi normami.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Regały muszą posiadać tabliczkę zawierającą dane pozwalające na pełną identyfikację producenta ( nazwę oraz adres) oraz dane o </w:t>
      </w:r>
      <w:r w:rsidR="004C5508">
        <w:t>do</w:t>
      </w:r>
      <w:r w:rsidR="006A4E5B">
        <w:t xml:space="preserve">puszczalnym obciążeniu ramion, </w:t>
      </w:r>
      <w:r>
        <w:t>regałów.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Gwarancja na elementy konstrukcji regałowej oraz ich montaż </w:t>
      </w:r>
      <w:r w:rsidRPr="00BE3239">
        <w:t xml:space="preserve">nie mniej niż 24 miesiące. </w:t>
      </w:r>
      <w:r>
        <w:t xml:space="preserve">Wykonawca musi zapewnić po roku użytkowania regałów przegląd roczny, kontrolę stanu technicznego. </w:t>
      </w:r>
    </w:p>
    <w:p w:rsidR="00881E76" w:rsidRPr="00AA55ED" w:rsidRDefault="00881E76" w:rsidP="00881E76">
      <w:pPr>
        <w:pStyle w:val="Akapitzlist"/>
        <w:ind w:left="1416"/>
        <w:jc w:val="both"/>
        <w:rPr>
          <w:rFonts w:cstheme="minorHAnsi"/>
          <w:b/>
          <w:u w:val="single"/>
        </w:rPr>
      </w:pPr>
    </w:p>
    <w:p w:rsidR="00675A91" w:rsidRPr="00AA55ED" w:rsidRDefault="00675A91" w:rsidP="00675A91">
      <w:pPr>
        <w:rPr>
          <w:b/>
        </w:rPr>
      </w:pPr>
      <w:r w:rsidRPr="00AA55ED">
        <w:t xml:space="preserve">             IV. </w:t>
      </w:r>
      <w:r w:rsidRPr="00AA55ED">
        <w:rPr>
          <w:b/>
        </w:rPr>
        <w:t>Termin dostawy: do 20 listopada 2019.</w:t>
      </w:r>
    </w:p>
    <w:p w:rsidR="00675A91" w:rsidRPr="000F4D17" w:rsidRDefault="00675A91" w:rsidP="00675A91">
      <w:pPr>
        <w:pStyle w:val="Akapitzlist"/>
        <w:rPr>
          <w:b/>
          <w:u w:val="single"/>
        </w:rPr>
      </w:pPr>
      <w:r>
        <w:rPr>
          <w:b/>
          <w:u w:val="single"/>
        </w:rPr>
        <w:lastRenderedPageBreak/>
        <w:t>Zadanie 2 (Wózek elektryczny paletowy – 1 szt.)</w:t>
      </w:r>
    </w:p>
    <w:p w:rsidR="00675A91" w:rsidRDefault="00675A91" w:rsidP="00675A91">
      <w:pPr>
        <w:pStyle w:val="Akapitzlist"/>
      </w:pPr>
      <w:r>
        <w:t xml:space="preserve"> </w:t>
      </w:r>
    </w:p>
    <w:p w:rsidR="00675A91" w:rsidRPr="00675A91" w:rsidRDefault="00675A91" w:rsidP="00675A91">
      <w:pPr>
        <w:pStyle w:val="Akapitzlist"/>
        <w:rPr>
          <w:u w:val="single"/>
        </w:rPr>
      </w:pPr>
      <w:r>
        <w:t xml:space="preserve">2. </w:t>
      </w:r>
      <w:r w:rsidRPr="00675A91">
        <w:rPr>
          <w:u w:val="single"/>
        </w:rPr>
        <w:t>Przedmiot zamówienia</w:t>
      </w:r>
      <w:r>
        <w:rPr>
          <w:u w:val="single"/>
        </w:rPr>
        <w:t xml:space="preserve"> obejmuje</w:t>
      </w:r>
      <w:r w:rsidRPr="00675A91">
        <w:rPr>
          <w:u w:val="single"/>
        </w:rPr>
        <w:t>:</w:t>
      </w:r>
    </w:p>
    <w:p w:rsidR="00675A91" w:rsidRDefault="00675A91" w:rsidP="00675A91">
      <w:pPr>
        <w:pStyle w:val="Akapitzlist"/>
        <w:numPr>
          <w:ilvl w:val="0"/>
          <w:numId w:val="4"/>
        </w:numPr>
      </w:pPr>
      <w:r>
        <w:t xml:space="preserve">Dostawę 1 sztuki fabrycznie nowego wózka elektrycznego paletowego, </w:t>
      </w:r>
    </w:p>
    <w:p w:rsidR="00675A91" w:rsidRDefault="00675A91" w:rsidP="00675A91">
      <w:pPr>
        <w:pStyle w:val="Akapitzlist"/>
        <w:numPr>
          <w:ilvl w:val="0"/>
          <w:numId w:val="4"/>
        </w:numPr>
      </w:pPr>
      <w:r>
        <w:t>Bezpłatne wykonanie zalecanych przez producenta w określonych terminach wszelkich przeglądów w tym konserwacyjnych*, regulacji i wymiany części zamienn</w:t>
      </w:r>
      <w:r w:rsidR="00AA55ED">
        <w:t>ych nie podlegających gwarancji do przeprowadzenia pierwszego odbioru UDT, w projekcie  realizowanym</w:t>
      </w:r>
      <w:r>
        <w:t xml:space="preserve"> w Szewcach, będących miejscem pracy wózka. </w:t>
      </w:r>
    </w:p>
    <w:p w:rsidR="00675A91" w:rsidRDefault="00E3555D" w:rsidP="00BE3239">
      <w:pPr>
        <w:pStyle w:val="Akapitzlist"/>
        <w:numPr>
          <w:ilvl w:val="0"/>
          <w:numId w:val="12"/>
        </w:numPr>
      </w:pPr>
      <w:r>
        <w:t xml:space="preserve"> Wózek musi </w:t>
      </w:r>
      <w:r w:rsidR="00867CCA">
        <w:t xml:space="preserve"> p</w:t>
      </w:r>
      <w:r w:rsidR="00675A91">
        <w:t xml:space="preserve">osiadać parametry techniczne i wyposażenie zgodne z poniższą tabelą: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792"/>
        <w:gridCol w:w="2830"/>
      </w:tblGrid>
      <w:tr w:rsidR="00675A91" w:rsidTr="000C6941">
        <w:tc>
          <w:tcPr>
            <w:tcW w:w="4792" w:type="dxa"/>
          </w:tcPr>
          <w:p w:rsidR="00675A91" w:rsidRDefault="00675A91" w:rsidP="000C6941">
            <w:r>
              <w:t>Rok produkcji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2019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Fabrycznie nowy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TAK 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>Udźwig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2000 kg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Wysokość unoszenia nie mniejsza niż 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2600</w:t>
            </w:r>
            <w:r w:rsidR="00675A91">
              <w:t xml:space="preserve"> mm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Wysokość masztu w stanie złożonym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57651D" w:rsidP="000C6941">
            <w:pPr>
              <w:jc w:val="center"/>
            </w:pPr>
            <w:r>
              <w:t>1900-2030</w:t>
            </w:r>
            <w:r w:rsidR="00675A91">
              <w:t xml:space="preserve"> mm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Wolny skok ( maszt pozostaje na wys. 1927 mm)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1300-1400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Szerokość wózka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750-800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Długość wideł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1150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Moc silnika jazdy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1,2-1,5</w:t>
            </w:r>
            <w:r w:rsidR="00675A91">
              <w:t xml:space="preserve"> KW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Moc silnika unoszenia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2,0-2,5</w:t>
            </w:r>
            <w:r w:rsidR="00675A91">
              <w:t xml:space="preserve"> KW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Bateria żelowa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24 V/ 320-380</w:t>
            </w:r>
            <w:r w:rsidR="00675A91">
              <w:t xml:space="preserve"> Ah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Prostownik ładowania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Tak- zewnętrzny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Promień skrętu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1600-1800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Prześwit pomiędzy podłożem a konstrukcją wózka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26-30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E3555D" w:rsidRDefault="00675A91" w:rsidP="000C6941">
            <w:r>
              <w:t>Zdolność pokonywania wzniesień z ładunkiem</w:t>
            </w:r>
          </w:p>
          <w:p w:rsidR="00675A91" w:rsidRDefault="00675A91" w:rsidP="000C6941">
            <w:r>
              <w:t xml:space="preserve">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5-8</w:t>
            </w:r>
            <w:r w:rsidR="00675A91">
              <w:t xml:space="preserve"> %</w:t>
            </w:r>
          </w:p>
        </w:tc>
      </w:tr>
      <w:tr w:rsidR="00675A91" w:rsidTr="000C6941">
        <w:tc>
          <w:tcPr>
            <w:tcW w:w="4792" w:type="dxa"/>
          </w:tcPr>
          <w:p w:rsidR="00E3555D" w:rsidRDefault="00675A91" w:rsidP="000C6941">
            <w:r>
              <w:t xml:space="preserve">Zdolność pokonywania wzniesień bez ładunku </w:t>
            </w:r>
          </w:p>
          <w:p w:rsidR="00675A91" w:rsidRDefault="00E3555D" w:rsidP="000C6941">
            <w:r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10-15</w:t>
            </w:r>
            <w:r w:rsidR="00675A91">
              <w:t xml:space="preserve"> %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Instrukcja obsługi w języku polskim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Podest operatora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Odbiór UDT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867CCA">
            <w:r>
              <w:t xml:space="preserve">Gwarancja </w:t>
            </w:r>
            <w:r w:rsidRPr="00AA55ED">
              <w:t xml:space="preserve">minimum </w:t>
            </w:r>
            <w:r w:rsidR="00867CCA" w:rsidRPr="00AA55ED">
              <w:t>24 miesiące</w:t>
            </w:r>
            <w:r w:rsidRPr="00AA55ED">
              <w:t xml:space="preserve"> </w:t>
            </w:r>
            <w:r>
              <w:t xml:space="preserve">od dnia realizacji dostawy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Regulowana kolumna dyszla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</w:tbl>
    <w:p w:rsidR="00881E76" w:rsidRPr="00AA55ED" w:rsidRDefault="00881E76" w:rsidP="00675A91">
      <w:pPr>
        <w:ind w:left="1800"/>
        <w:rPr>
          <w:rFonts w:cstheme="minorHAnsi"/>
        </w:rPr>
      </w:pPr>
      <w:r w:rsidRPr="00AA55ED">
        <w:rPr>
          <w:rFonts w:cstheme="minorHAnsi"/>
          <w:b/>
        </w:rPr>
        <w:t xml:space="preserve">Uwaga: </w:t>
      </w:r>
      <w:r w:rsidRPr="00AA55ED">
        <w:rPr>
          <w:rFonts w:cstheme="minorHAnsi"/>
        </w:rPr>
        <w:t xml:space="preserve">do oferty Wykonawca winien dołączyć np. katalog, folder z oferowanymi parametrami technicznymi wózka elektrycznego.   </w:t>
      </w:r>
    </w:p>
    <w:p w:rsidR="00675A91" w:rsidRDefault="00675A91" w:rsidP="00675A91">
      <w:pPr>
        <w:ind w:left="1800"/>
        <w:rPr>
          <w:b/>
        </w:rPr>
      </w:pPr>
      <w:r>
        <w:t xml:space="preserve">* </w:t>
      </w:r>
      <w:r>
        <w:rPr>
          <w:b/>
        </w:rPr>
        <w:t xml:space="preserve">przeglądy konserwacyjne wykonywane zgodnie z wymogami określonymi w Rozporządzeniu Ministra Gospodarki i Polityki Społecznej z dnia 29.10.2003r w sprawie warunków technicznych dozoru technicznego w zakresie eksploatacji niektórych urządzeń transportu bliskiego ( Dz. U. z 2003 r. nr 193, poz. 1890). </w:t>
      </w:r>
    </w:p>
    <w:p w:rsidR="00675A91" w:rsidRDefault="00ED242A" w:rsidP="00867CCA">
      <w:pPr>
        <w:ind w:left="1800"/>
        <w:jc w:val="both"/>
      </w:pPr>
      <w:bookmarkStart w:id="0" w:name="_GoBack"/>
      <w:r w:rsidRPr="00E052F0">
        <w:t>Wózek musi</w:t>
      </w:r>
      <w:r w:rsidR="00867CCA" w:rsidRPr="00E052F0">
        <w:t xml:space="preserve"> </w:t>
      </w:r>
      <w:r w:rsidRPr="00E052F0">
        <w:t>być zarejestrowany</w:t>
      </w:r>
      <w:r w:rsidR="00675A91" w:rsidRPr="00E052F0">
        <w:t xml:space="preserve"> </w:t>
      </w:r>
      <w:bookmarkEnd w:id="0"/>
      <w:r w:rsidR="00675A91">
        <w:t>we właściwym terenowo dla</w:t>
      </w:r>
      <w:r w:rsidR="003B631E">
        <w:t xml:space="preserve"> 55-114</w:t>
      </w:r>
      <w:r w:rsidR="00675A91">
        <w:t xml:space="preserve"> Szewc Oddziale Urzędu Dozoru Technicznego.</w:t>
      </w:r>
    </w:p>
    <w:p w:rsidR="00675A91" w:rsidRDefault="00675A91" w:rsidP="00675A91">
      <w:pPr>
        <w:pStyle w:val="Akapitzlist"/>
      </w:pPr>
      <w:r>
        <w:t>II. Do wózka muszą być dołączone opracowane w języku polskim: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DTR z instrukcją obsługi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Katalog części zamiennych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lastRenderedPageBreak/>
        <w:t xml:space="preserve">Certyfikat bezpieczeństwa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>Dokument gwarancyjny.</w:t>
      </w:r>
    </w:p>
    <w:p w:rsidR="00675A91" w:rsidRDefault="00675A91" w:rsidP="00675A91">
      <w:r>
        <w:t xml:space="preserve">III.  Wózek ma być dostarczony na koszt i ryzyko Wykonawcy, pod następujący adres: </w:t>
      </w:r>
    </w:p>
    <w:p w:rsidR="00675A91" w:rsidRDefault="00675A91" w:rsidP="00675A91">
      <w:r>
        <w:t xml:space="preserve">               </w:t>
      </w:r>
      <w:r w:rsidR="00867CCA">
        <w:t xml:space="preserve">  </w:t>
      </w:r>
      <w:r>
        <w:t xml:space="preserve">Velit Sp. Z o.o. </w:t>
      </w:r>
    </w:p>
    <w:p w:rsidR="00675A91" w:rsidRDefault="00675A91" w:rsidP="00675A91">
      <w:r>
        <w:t xml:space="preserve">                 Ul. Kwiatowa 2, 55-114 Szewce. </w:t>
      </w:r>
    </w:p>
    <w:p w:rsidR="00675A91" w:rsidRPr="001C00AE" w:rsidRDefault="00675A91" w:rsidP="00675A91">
      <w:pPr>
        <w:rPr>
          <w:b/>
        </w:rPr>
      </w:pPr>
      <w:r>
        <w:t xml:space="preserve">IV. </w:t>
      </w:r>
      <w:r>
        <w:rPr>
          <w:b/>
        </w:rPr>
        <w:t>Termin dostawy: do 20 listopada 2019.</w:t>
      </w:r>
    </w:p>
    <w:p w:rsidR="008C3CC6" w:rsidRDefault="008C3CC6" w:rsidP="008315EA">
      <w:pPr>
        <w:jc w:val="both"/>
      </w:pPr>
    </w:p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5F3"/>
    <w:multiLevelType w:val="hybridMultilevel"/>
    <w:tmpl w:val="2314FE12"/>
    <w:lvl w:ilvl="0" w:tplc="21C014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119AF"/>
    <w:multiLevelType w:val="hybridMultilevel"/>
    <w:tmpl w:val="53CAC2E4"/>
    <w:lvl w:ilvl="0" w:tplc="44CA82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E5D39"/>
    <w:multiLevelType w:val="hybridMultilevel"/>
    <w:tmpl w:val="EE6A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174"/>
    <w:multiLevelType w:val="hybridMultilevel"/>
    <w:tmpl w:val="82403B80"/>
    <w:lvl w:ilvl="0" w:tplc="3E5CD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5CB6"/>
    <w:multiLevelType w:val="hybridMultilevel"/>
    <w:tmpl w:val="606C6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A17AC9"/>
    <w:multiLevelType w:val="hybridMultilevel"/>
    <w:tmpl w:val="1A80FA3A"/>
    <w:lvl w:ilvl="0" w:tplc="CCC66E3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1C0EAE"/>
    <w:multiLevelType w:val="hybridMultilevel"/>
    <w:tmpl w:val="86063E8E"/>
    <w:lvl w:ilvl="0" w:tplc="44ACF1C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FC53C0"/>
    <w:multiLevelType w:val="hybridMultilevel"/>
    <w:tmpl w:val="E078FB34"/>
    <w:lvl w:ilvl="0" w:tplc="2384C51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724703"/>
    <w:multiLevelType w:val="hybridMultilevel"/>
    <w:tmpl w:val="E0525564"/>
    <w:lvl w:ilvl="0" w:tplc="00D8B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0170A"/>
    <w:multiLevelType w:val="hybridMultilevel"/>
    <w:tmpl w:val="5242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C0"/>
    <w:rsid w:val="001D40A8"/>
    <w:rsid w:val="003B631E"/>
    <w:rsid w:val="003C5990"/>
    <w:rsid w:val="00445B35"/>
    <w:rsid w:val="004C5508"/>
    <w:rsid w:val="0057651D"/>
    <w:rsid w:val="00622E5F"/>
    <w:rsid w:val="00675A91"/>
    <w:rsid w:val="006A4E5B"/>
    <w:rsid w:val="00730D20"/>
    <w:rsid w:val="008315EA"/>
    <w:rsid w:val="00867CCA"/>
    <w:rsid w:val="00881E76"/>
    <w:rsid w:val="008C3CC6"/>
    <w:rsid w:val="009D2EC0"/>
    <w:rsid w:val="00A37D3E"/>
    <w:rsid w:val="00AA55ED"/>
    <w:rsid w:val="00BE3239"/>
    <w:rsid w:val="00CE5151"/>
    <w:rsid w:val="00D63678"/>
    <w:rsid w:val="00E052F0"/>
    <w:rsid w:val="00E3555D"/>
    <w:rsid w:val="00E64E15"/>
    <w:rsid w:val="00E715AB"/>
    <w:rsid w:val="00ED0B3E"/>
    <w:rsid w:val="00E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3FA0D-A473-4DC6-91E5-E5E94D70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EC0"/>
    <w:pPr>
      <w:ind w:left="720"/>
      <w:contextualSpacing/>
    </w:pPr>
  </w:style>
  <w:style w:type="table" w:styleId="Tabela-Siatka">
    <w:name w:val="Table Grid"/>
    <w:basedOn w:val="Standardowy"/>
    <w:uiPriority w:val="39"/>
    <w:rsid w:val="009D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F60D-C894-4EF3-8058-4883B921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</cp:revision>
  <cp:lastPrinted>2019-09-04T07:09:00Z</cp:lastPrinted>
  <dcterms:created xsi:type="dcterms:W3CDTF">2019-09-20T09:06:00Z</dcterms:created>
  <dcterms:modified xsi:type="dcterms:W3CDTF">2019-09-20T09:06:00Z</dcterms:modified>
</cp:coreProperties>
</file>